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2B" w:rsidRPr="009960F6" w:rsidRDefault="00AF382B">
      <w:pPr>
        <w:rPr>
          <w:sz w:val="28"/>
          <w:szCs w:val="28"/>
        </w:rPr>
      </w:pPr>
    </w:p>
    <w:p w:rsidR="00AF382B" w:rsidRPr="009960F6" w:rsidRDefault="00AF382B">
      <w:pPr>
        <w:rPr>
          <w:b/>
          <w:sz w:val="28"/>
          <w:szCs w:val="28"/>
        </w:rPr>
      </w:pPr>
      <w:r w:rsidRPr="009960F6">
        <w:rPr>
          <w:b/>
          <w:sz w:val="28"/>
          <w:szCs w:val="28"/>
        </w:rPr>
        <w:t>GRB</w:t>
      </w:r>
    </w:p>
    <w:p w:rsidR="00AF382B" w:rsidRPr="009960F6" w:rsidRDefault="00AF382B">
      <w:pPr>
        <w:rPr>
          <w:sz w:val="28"/>
          <w:szCs w:val="28"/>
        </w:rPr>
      </w:pPr>
    </w:p>
    <w:p w:rsidR="00AF382B" w:rsidRPr="009960F6" w:rsidRDefault="00AF382B">
      <w:pPr>
        <w:rPr>
          <w:sz w:val="28"/>
          <w:szCs w:val="28"/>
        </w:rPr>
      </w:pPr>
      <w:r w:rsidRPr="009960F6">
        <w:rPr>
          <w:sz w:val="28"/>
          <w:szCs w:val="28"/>
        </w:rPr>
        <w:t>Grb sa šest ljiljana je grb srednjovjekovne bosanske države, odnosno Bosanskog kraljevstva. Poznat nam je iz više izvora: sa plašta kralja Tvrtka pronađen u njegovoj grobnici, sa državnog velikog pečata koji se sačuvao na nekoliko povelja izdate od strane bosanskih kraljeva, sa zlatnika kr</w:t>
      </w:r>
      <w:r w:rsidR="001E27C3" w:rsidRPr="009960F6">
        <w:rPr>
          <w:sz w:val="28"/>
          <w:szCs w:val="28"/>
        </w:rPr>
        <w:t>a</w:t>
      </w:r>
      <w:r w:rsidRPr="009960F6">
        <w:rPr>
          <w:sz w:val="28"/>
          <w:szCs w:val="28"/>
        </w:rPr>
        <w:t xml:space="preserve">lja Tvrtka itd. </w:t>
      </w:r>
    </w:p>
    <w:p w:rsidR="00AF382B" w:rsidRPr="009960F6" w:rsidRDefault="002527CB">
      <w:pPr>
        <w:rPr>
          <w:sz w:val="28"/>
          <w:szCs w:val="28"/>
        </w:rPr>
      </w:pPr>
      <w:r w:rsidRPr="009960F6">
        <w:rPr>
          <w:sz w:val="28"/>
          <w:szCs w:val="28"/>
        </w:rPr>
        <w:t>Iz</w:t>
      </w:r>
      <w:r w:rsidR="00AF382B" w:rsidRPr="009960F6">
        <w:rPr>
          <w:sz w:val="28"/>
          <w:szCs w:val="28"/>
        </w:rPr>
        <w:t>g</w:t>
      </w:r>
      <w:r w:rsidRPr="009960F6">
        <w:rPr>
          <w:sz w:val="28"/>
          <w:szCs w:val="28"/>
        </w:rPr>
        <w:t>led grba</w:t>
      </w:r>
      <w:r w:rsidR="00AF382B" w:rsidRPr="009960F6">
        <w:rPr>
          <w:sz w:val="28"/>
          <w:szCs w:val="28"/>
        </w:rPr>
        <w:t xml:space="preserve">: štit srcolikog oblika tipa iz 14. stoljeća, plave podloge čiju površinu dijeli na dva polja greda srebrene boje </w:t>
      </w:r>
      <w:r w:rsidRPr="009960F6">
        <w:rPr>
          <w:sz w:val="28"/>
          <w:szCs w:val="28"/>
        </w:rPr>
        <w:t>u kojima su po tri ljiljana zlatne boje.</w:t>
      </w:r>
    </w:p>
    <w:p w:rsidR="00AF382B" w:rsidRPr="009960F6" w:rsidRDefault="00AF382B">
      <w:pPr>
        <w:rPr>
          <w:sz w:val="28"/>
          <w:szCs w:val="28"/>
        </w:rPr>
      </w:pPr>
      <w:bookmarkStart w:id="0" w:name="_GoBack"/>
      <w:bookmarkEnd w:id="0"/>
    </w:p>
    <w:p w:rsidR="00AF382B" w:rsidRPr="009960F6" w:rsidRDefault="00AF382B">
      <w:pPr>
        <w:rPr>
          <w:sz w:val="28"/>
          <w:szCs w:val="28"/>
        </w:rPr>
      </w:pPr>
    </w:p>
    <w:p w:rsidR="00AF382B" w:rsidRPr="009960F6" w:rsidRDefault="00AF382B">
      <w:pPr>
        <w:rPr>
          <w:b/>
          <w:sz w:val="28"/>
          <w:szCs w:val="28"/>
        </w:rPr>
      </w:pPr>
      <w:r w:rsidRPr="009960F6">
        <w:rPr>
          <w:b/>
          <w:sz w:val="28"/>
          <w:szCs w:val="28"/>
        </w:rPr>
        <w:t>ZASTAVA</w:t>
      </w:r>
    </w:p>
    <w:p w:rsidR="00AF382B" w:rsidRPr="009960F6" w:rsidRDefault="00AF382B">
      <w:pPr>
        <w:rPr>
          <w:sz w:val="28"/>
          <w:szCs w:val="28"/>
        </w:rPr>
      </w:pPr>
    </w:p>
    <w:p w:rsidR="009960F6" w:rsidRPr="009960F6" w:rsidRDefault="001E27C3">
      <w:pPr>
        <w:rPr>
          <w:sz w:val="28"/>
          <w:szCs w:val="28"/>
        </w:rPr>
      </w:pPr>
      <w:r w:rsidRPr="009960F6">
        <w:rPr>
          <w:sz w:val="28"/>
          <w:szCs w:val="28"/>
        </w:rPr>
        <w:t xml:space="preserve"> Na tem</w:t>
      </w:r>
      <w:r w:rsidR="00D85FCB" w:rsidRPr="009960F6">
        <w:rPr>
          <w:sz w:val="28"/>
          <w:szCs w:val="28"/>
        </w:rPr>
        <w:t>elju historijskih izvora</w:t>
      </w:r>
      <w:r w:rsidR="009577FC" w:rsidRPr="009960F6">
        <w:rPr>
          <w:sz w:val="28"/>
          <w:szCs w:val="28"/>
        </w:rPr>
        <w:t xml:space="preserve"> zastava </w:t>
      </w:r>
      <w:r w:rsidRPr="009960F6">
        <w:rPr>
          <w:sz w:val="28"/>
          <w:szCs w:val="28"/>
        </w:rPr>
        <w:t xml:space="preserve">današnje Bosne i Hercegovine je </w:t>
      </w:r>
      <w:r w:rsidR="00D85FCB" w:rsidRPr="009960F6">
        <w:rPr>
          <w:sz w:val="28"/>
          <w:szCs w:val="28"/>
        </w:rPr>
        <w:t xml:space="preserve">ista </w:t>
      </w:r>
      <w:r w:rsidR="002527CB" w:rsidRPr="009960F6">
        <w:rPr>
          <w:sz w:val="28"/>
          <w:szCs w:val="28"/>
        </w:rPr>
        <w:t>ona k</w:t>
      </w:r>
      <w:r w:rsidR="00D85FCB" w:rsidRPr="009960F6">
        <w:rPr>
          <w:sz w:val="28"/>
          <w:szCs w:val="28"/>
        </w:rPr>
        <w:t xml:space="preserve">oja je bila u upotrebi </w:t>
      </w:r>
      <w:r w:rsidRPr="009960F6">
        <w:rPr>
          <w:sz w:val="28"/>
          <w:szCs w:val="28"/>
        </w:rPr>
        <w:t>u doba srednjovjekovne bosanske države, odno</w:t>
      </w:r>
      <w:r w:rsidR="002527CB" w:rsidRPr="009960F6">
        <w:rPr>
          <w:sz w:val="28"/>
          <w:szCs w:val="28"/>
        </w:rPr>
        <w:t>s</w:t>
      </w:r>
      <w:r w:rsidRPr="009960F6">
        <w:rPr>
          <w:sz w:val="28"/>
          <w:szCs w:val="28"/>
        </w:rPr>
        <w:t xml:space="preserve">no u doba Bosanskog  kraljevstva. </w:t>
      </w:r>
      <w:r w:rsidR="00D85FCB" w:rsidRPr="009960F6">
        <w:rPr>
          <w:sz w:val="28"/>
          <w:szCs w:val="28"/>
        </w:rPr>
        <w:t>I</w:t>
      </w:r>
      <w:r w:rsidR="009577FC" w:rsidRPr="009960F6">
        <w:rPr>
          <w:sz w:val="28"/>
          <w:szCs w:val="28"/>
        </w:rPr>
        <w:t>ma pravougaoni oblik</w:t>
      </w:r>
      <w:r w:rsidR="002527CB" w:rsidRPr="009960F6">
        <w:rPr>
          <w:sz w:val="28"/>
          <w:szCs w:val="28"/>
        </w:rPr>
        <w:t xml:space="preserve"> bijele </w:t>
      </w:r>
      <w:r w:rsidR="009577FC" w:rsidRPr="009960F6">
        <w:rPr>
          <w:sz w:val="28"/>
          <w:szCs w:val="28"/>
        </w:rPr>
        <w:t>boje</w:t>
      </w:r>
      <w:r w:rsidR="00D85FCB" w:rsidRPr="009960F6">
        <w:rPr>
          <w:sz w:val="28"/>
          <w:szCs w:val="28"/>
        </w:rPr>
        <w:t>. D</w:t>
      </w:r>
      <w:r w:rsidR="009577FC" w:rsidRPr="009960F6">
        <w:rPr>
          <w:sz w:val="28"/>
          <w:szCs w:val="28"/>
        </w:rPr>
        <w:t>užina i širna</w:t>
      </w:r>
      <w:r w:rsidR="00D85FCB" w:rsidRPr="009960F6">
        <w:rPr>
          <w:sz w:val="28"/>
          <w:szCs w:val="28"/>
        </w:rPr>
        <w:t xml:space="preserve"> su u odnosu </w:t>
      </w:r>
      <w:r w:rsidR="009577FC" w:rsidRPr="009960F6">
        <w:rPr>
          <w:sz w:val="28"/>
          <w:szCs w:val="28"/>
        </w:rPr>
        <w:t xml:space="preserve">5:3. U sredini zastave nalazi se grb </w:t>
      </w:r>
      <w:r w:rsidR="00D85FCB" w:rsidRPr="009960F6">
        <w:rPr>
          <w:sz w:val="28"/>
          <w:szCs w:val="28"/>
        </w:rPr>
        <w:t>sa šest ljijljana.</w:t>
      </w:r>
      <w:r w:rsidR="009577FC" w:rsidRPr="009960F6">
        <w:rPr>
          <w:sz w:val="28"/>
          <w:szCs w:val="28"/>
        </w:rPr>
        <w:t xml:space="preserve"> Prema zastavi grb je  u proporcionalnom odno</w:t>
      </w:r>
      <w:r w:rsidR="00D85FCB" w:rsidRPr="009960F6">
        <w:rPr>
          <w:sz w:val="28"/>
          <w:szCs w:val="28"/>
        </w:rPr>
        <w:t>su od 12:7. Boje su identične na obje strane. G</w:t>
      </w:r>
      <w:r w:rsidR="009577FC" w:rsidRPr="009960F6">
        <w:rPr>
          <w:sz w:val="28"/>
          <w:szCs w:val="28"/>
        </w:rPr>
        <w:t>rb</w:t>
      </w:r>
      <w:r w:rsidR="009960F6" w:rsidRPr="009960F6">
        <w:rPr>
          <w:sz w:val="28"/>
          <w:szCs w:val="28"/>
        </w:rPr>
        <w:t xml:space="preserve"> ima oblik </w:t>
      </w:r>
      <w:r w:rsidR="00D85FCB" w:rsidRPr="009960F6">
        <w:rPr>
          <w:sz w:val="28"/>
          <w:szCs w:val="28"/>
        </w:rPr>
        <w:t xml:space="preserve"> srcolikog </w:t>
      </w:r>
      <w:r w:rsidR="009960F6" w:rsidRPr="009960F6">
        <w:rPr>
          <w:sz w:val="28"/>
          <w:szCs w:val="28"/>
        </w:rPr>
        <w:t xml:space="preserve">štita </w:t>
      </w:r>
      <w:r w:rsidR="00D85FCB" w:rsidRPr="009960F6">
        <w:rPr>
          <w:sz w:val="28"/>
          <w:szCs w:val="28"/>
        </w:rPr>
        <w:t xml:space="preserve">plave </w:t>
      </w:r>
      <w:r w:rsidR="009960F6" w:rsidRPr="009960F6">
        <w:rPr>
          <w:sz w:val="28"/>
          <w:szCs w:val="28"/>
        </w:rPr>
        <w:t>podloge koji poprečna greda srebrene boje dijeli na dva polja kojima su po tri ljiljana.</w:t>
      </w:r>
    </w:p>
    <w:p w:rsidR="006C2DD7" w:rsidRPr="009960F6" w:rsidRDefault="009960F6">
      <w:pPr>
        <w:rPr>
          <w:sz w:val="28"/>
          <w:szCs w:val="28"/>
        </w:rPr>
      </w:pPr>
      <w:r w:rsidRPr="009960F6">
        <w:rPr>
          <w:sz w:val="28"/>
          <w:szCs w:val="28"/>
        </w:rPr>
        <w:t xml:space="preserve"> </w:t>
      </w:r>
      <w:r w:rsidR="009577FC" w:rsidRPr="009960F6">
        <w:rPr>
          <w:sz w:val="28"/>
          <w:szCs w:val="28"/>
        </w:rPr>
        <w:t xml:space="preserve">Zastava se </w:t>
      </w:r>
      <w:r w:rsidRPr="009960F6">
        <w:rPr>
          <w:sz w:val="28"/>
          <w:szCs w:val="28"/>
        </w:rPr>
        <w:t>ističe</w:t>
      </w:r>
      <w:r w:rsidR="009577FC" w:rsidRPr="009960F6">
        <w:rPr>
          <w:sz w:val="28"/>
          <w:szCs w:val="28"/>
        </w:rPr>
        <w:t xml:space="preserve"> horizontalno i vihori se po dužini. U svečanoj izvedbi vrh koplja zastave ima izgled ljiljanovog cvijeta.</w:t>
      </w:r>
    </w:p>
    <w:p w:rsidR="009577FC" w:rsidRPr="009960F6" w:rsidRDefault="009577FC">
      <w:pPr>
        <w:rPr>
          <w:sz w:val="28"/>
          <w:szCs w:val="28"/>
        </w:rPr>
      </w:pPr>
      <w:r w:rsidRPr="009960F6">
        <w:rPr>
          <w:sz w:val="28"/>
          <w:szCs w:val="28"/>
        </w:rPr>
        <w:t>Iz historijskih izvora poznato je da je zastava star</w:t>
      </w:r>
      <w:r w:rsidR="00D85FCB" w:rsidRPr="009960F6">
        <w:rPr>
          <w:sz w:val="28"/>
          <w:szCs w:val="28"/>
        </w:rPr>
        <w:t xml:space="preserve">obosanske države bila pravokutng oblika i  </w:t>
      </w:r>
      <w:r w:rsidRPr="009960F6">
        <w:rPr>
          <w:sz w:val="28"/>
          <w:szCs w:val="28"/>
        </w:rPr>
        <w:t>jednobojna</w:t>
      </w:r>
      <w:r w:rsidR="00D85FCB" w:rsidRPr="009960F6">
        <w:rPr>
          <w:sz w:val="28"/>
          <w:szCs w:val="28"/>
        </w:rPr>
        <w:t>.</w:t>
      </w:r>
      <w:r w:rsidRPr="009960F6">
        <w:rPr>
          <w:sz w:val="28"/>
          <w:szCs w:val="28"/>
        </w:rPr>
        <w:t xml:space="preserve"> U praktičnoj </w:t>
      </w:r>
      <w:r w:rsidR="00D85FCB" w:rsidRPr="009960F6">
        <w:rPr>
          <w:sz w:val="28"/>
          <w:szCs w:val="28"/>
        </w:rPr>
        <w:t xml:space="preserve">izvedbi na zastavi </w:t>
      </w:r>
      <w:r w:rsidR="00AF382B" w:rsidRPr="009960F6">
        <w:rPr>
          <w:sz w:val="28"/>
          <w:szCs w:val="28"/>
        </w:rPr>
        <w:t xml:space="preserve">se zlatna i srebrena boja </w:t>
      </w:r>
      <w:r w:rsidR="00D85FCB" w:rsidRPr="009960F6">
        <w:rPr>
          <w:sz w:val="28"/>
          <w:szCs w:val="28"/>
        </w:rPr>
        <w:t xml:space="preserve">može </w:t>
      </w:r>
      <w:r w:rsidR="00AF382B" w:rsidRPr="009960F6">
        <w:rPr>
          <w:sz w:val="28"/>
          <w:szCs w:val="28"/>
        </w:rPr>
        <w:t>zamijeniti žutom i bijelom (srebrenom) bojom. Upotreba</w:t>
      </w:r>
      <w:r w:rsidR="00D85FCB" w:rsidRPr="009960F6">
        <w:rPr>
          <w:sz w:val="28"/>
          <w:szCs w:val="28"/>
        </w:rPr>
        <w:t xml:space="preserve"> </w:t>
      </w:r>
      <w:r w:rsidR="00AF382B" w:rsidRPr="009960F6">
        <w:rPr>
          <w:sz w:val="28"/>
          <w:szCs w:val="28"/>
        </w:rPr>
        <w:t>zlatne i srebrene boje</w:t>
      </w:r>
      <w:r w:rsidR="00D85FCB" w:rsidRPr="009960F6">
        <w:rPr>
          <w:sz w:val="28"/>
          <w:szCs w:val="28"/>
        </w:rPr>
        <w:t xml:space="preserve"> </w:t>
      </w:r>
      <w:r w:rsidR="00AF382B" w:rsidRPr="009960F6">
        <w:rPr>
          <w:sz w:val="28"/>
          <w:szCs w:val="28"/>
        </w:rPr>
        <w:t xml:space="preserve">obavezna </w:t>
      </w:r>
      <w:r w:rsidR="00D85FCB" w:rsidRPr="009960F6">
        <w:rPr>
          <w:sz w:val="28"/>
          <w:szCs w:val="28"/>
        </w:rPr>
        <w:t>je samo zasvečane</w:t>
      </w:r>
      <w:r w:rsidR="00AF382B" w:rsidRPr="009960F6">
        <w:rPr>
          <w:sz w:val="28"/>
          <w:szCs w:val="28"/>
        </w:rPr>
        <w:t xml:space="preserve"> zastav</w:t>
      </w:r>
      <w:r w:rsidR="00D85FCB" w:rsidRPr="009960F6">
        <w:rPr>
          <w:sz w:val="28"/>
          <w:szCs w:val="28"/>
        </w:rPr>
        <w:t>e</w:t>
      </w:r>
      <w:r w:rsidR="00AF382B" w:rsidRPr="009960F6">
        <w:rPr>
          <w:sz w:val="28"/>
          <w:szCs w:val="28"/>
        </w:rPr>
        <w:t>.</w:t>
      </w:r>
    </w:p>
    <w:p w:rsidR="00AF382B" w:rsidRPr="009960F6" w:rsidRDefault="00AF382B">
      <w:pPr>
        <w:rPr>
          <w:b/>
          <w:sz w:val="28"/>
          <w:szCs w:val="28"/>
        </w:rPr>
      </w:pPr>
    </w:p>
    <w:p w:rsidR="00AF382B" w:rsidRPr="009960F6" w:rsidRDefault="00AF382B">
      <w:pPr>
        <w:rPr>
          <w:b/>
          <w:sz w:val="28"/>
          <w:szCs w:val="28"/>
        </w:rPr>
      </w:pPr>
      <w:r w:rsidRPr="009960F6">
        <w:rPr>
          <w:b/>
          <w:sz w:val="28"/>
          <w:szCs w:val="28"/>
        </w:rPr>
        <w:t>NAPOMENA</w:t>
      </w:r>
    </w:p>
    <w:p w:rsidR="00AF382B" w:rsidRPr="009960F6" w:rsidRDefault="00AF382B">
      <w:pPr>
        <w:rPr>
          <w:sz w:val="28"/>
          <w:szCs w:val="28"/>
        </w:rPr>
      </w:pPr>
    </w:p>
    <w:p w:rsidR="00AF382B" w:rsidRPr="009960F6" w:rsidRDefault="00AF382B">
      <w:pPr>
        <w:rPr>
          <w:sz w:val="28"/>
          <w:szCs w:val="28"/>
        </w:rPr>
      </w:pPr>
      <w:r w:rsidRPr="009960F6">
        <w:rPr>
          <w:sz w:val="28"/>
          <w:szCs w:val="28"/>
        </w:rPr>
        <w:t xml:space="preserve"> Gore opisani grb i</w:t>
      </w:r>
      <w:r w:rsidR="00D85FCB" w:rsidRPr="009960F6">
        <w:rPr>
          <w:sz w:val="28"/>
          <w:szCs w:val="28"/>
        </w:rPr>
        <w:t xml:space="preserve"> z</w:t>
      </w:r>
      <w:r w:rsidRPr="009960F6">
        <w:rPr>
          <w:sz w:val="28"/>
          <w:szCs w:val="28"/>
        </w:rPr>
        <w:t>astava</w:t>
      </w:r>
      <w:r w:rsidR="001E27C3" w:rsidRPr="009960F6">
        <w:rPr>
          <w:sz w:val="28"/>
          <w:szCs w:val="28"/>
        </w:rPr>
        <w:t xml:space="preserve"> </w:t>
      </w:r>
      <w:r w:rsidR="00D85FCB" w:rsidRPr="009960F6">
        <w:rPr>
          <w:sz w:val="28"/>
          <w:szCs w:val="28"/>
        </w:rPr>
        <w:t xml:space="preserve">su u </w:t>
      </w:r>
      <w:r w:rsidR="001E27C3" w:rsidRPr="009960F6">
        <w:rPr>
          <w:sz w:val="28"/>
          <w:szCs w:val="28"/>
        </w:rPr>
        <w:t>srednjovjekovn</w:t>
      </w:r>
      <w:r w:rsidR="00D85FCB" w:rsidRPr="009960F6">
        <w:rPr>
          <w:sz w:val="28"/>
          <w:szCs w:val="28"/>
        </w:rPr>
        <w:t>oj</w:t>
      </w:r>
      <w:r w:rsidR="001E27C3" w:rsidRPr="009960F6">
        <w:rPr>
          <w:sz w:val="28"/>
          <w:szCs w:val="28"/>
        </w:rPr>
        <w:t xml:space="preserve"> bosansk</w:t>
      </w:r>
      <w:r w:rsidR="00D85FCB" w:rsidRPr="009960F6">
        <w:rPr>
          <w:sz w:val="28"/>
          <w:szCs w:val="28"/>
        </w:rPr>
        <w:t>oj</w:t>
      </w:r>
      <w:r w:rsidR="001E27C3" w:rsidRPr="009960F6">
        <w:rPr>
          <w:sz w:val="28"/>
          <w:szCs w:val="28"/>
        </w:rPr>
        <w:t xml:space="preserve"> držav</w:t>
      </w:r>
      <w:r w:rsidR="00D85FCB" w:rsidRPr="009960F6">
        <w:rPr>
          <w:sz w:val="28"/>
          <w:szCs w:val="28"/>
        </w:rPr>
        <w:t>i</w:t>
      </w:r>
      <w:r w:rsidR="002527CB" w:rsidRPr="009960F6">
        <w:rPr>
          <w:sz w:val="28"/>
          <w:szCs w:val="28"/>
        </w:rPr>
        <w:t xml:space="preserve"> bili</w:t>
      </w:r>
      <w:r w:rsidR="001E27C3" w:rsidRPr="009960F6">
        <w:rPr>
          <w:sz w:val="28"/>
          <w:szCs w:val="28"/>
        </w:rPr>
        <w:t xml:space="preserve"> </w:t>
      </w:r>
      <w:r w:rsidR="009960F6" w:rsidRPr="009960F6">
        <w:rPr>
          <w:sz w:val="28"/>
          <w:szCs w:val="28"/>
        </w:rPr>
        <w:t>i</w:t>
      </w:r>
      <w:r w:rsidR="001E27C3" w:rsidRPr="009960F6">
        <w:rPr>
          <w:sz w:val="28"/>
          <w:szCs w:val="28"/>
        </w:rPr>
        <w:t>stovremeno obilježja države</w:t>
      </w:r>
      <w:r w:rsidR="002527CB" w:rsidRPr="009960F6">
        <w:rPr>
          <w:sz w:val="28"/>
          <w:szCs w:val="28"/>
        </w:rPr>
        <w:t xml:space="preserve"> </w:t>
      </w:r>
      <w:r w:rsidR="001E27C3" w:rsidRPr="009960F6">
        <w:rPr>
          <w:sz w:val="28"/>
          <w:szCs w:val="28"/>
        </w:rPr>
        <w:t>i njenog jednonacionalnog naroda – Bošnjana. U današnje vrijeme nasljednik, odnosno potomci srednjovjekovnih Bošnjana, su Bošnjaci kao i malobrojniji bosanski katolici i bosanski pravo</w:t>
      </w:r>
      <w:r w:rsidR="002527CB" w:rsidRPr="009960F6">
        <w:rPr>
          <w:sz w:val="28"/>
          <w:szCs w:val="28"/>
        </w:rPr>
        <w:t xml:space="preserve">slavci. S obzirom na razvoj političkih prilika koje su se na ovim prostorima </w:t>
      </w:r>
      <w:r w:rsidR="009960F6" w:rsidRPr="009960F6">
        <w:rPr>
          <w:sz w:val="28"/>
          <w:szCs w:val="28"/>
        </w:rPr>
        <w:t xml:space="preserve">počele </w:t>
      </w:r>
      <w:r w:rsidR="002527CB" w:rsidRPr="009960F6">
        <w:rPr>
          <w:sz w:val="28"/>
          <w:szCs w:val="28"/>
        </w:rPr>
        <w:t xml:space="preserve">odvijati od sredine 19. stoljeća, </w:t>
      </w:r>
      <w:r w:rsidR="001E27C3" w:rsidRPr="009960F6">
        <w:rPr>
          <w:sz w:val="28"/>
          <w:szCs w:val="28"/>
        </w:rPr>
        <w:t xml:space="preserve"> onovremeni bosanski katolici</w:t>
      </w:r>
      <w:r w:rsidR="002527CB" w:rsidRPr="009960F6">
        <w:rPr>
          <w:sz w:val="28"/>
          <w:szCs w:val="28"/>
        </w:rPr>
        <w:t xml:space="preserve"> i pravoslavci </w:t>
      </w:r>
      <w:r w:rsidR="001E27C3" w:rsidRPr="009960F6">
        <w:rPr>
          <w:sz w:val="28"/>
          <w:szCs w:val="28"/>
        </w:rPr>
        <w:t xml:space="preserve">danas </w:t>
      </w:r>
      <w:r w:rsidR="002527CB" w:rsidRPr="009960F6">
        <w:rPr>
          <w:sz w:val="28"/>
          <w:szCs w:val="28"/>
        </w:rPr>
        <w:t xml:space="preserve">se izjašnjavaju </w:t>
      </w:r>
      <w:r w:rsidR="009960F6" w:rsidRPr="009960F6">
        <w:rPr>
          <w:sz w:val="28"/>
          <w:szCs w:val="28"/>
        </w:rPr>
        <w:t xml:space="preserve">kao </w:t>
      </w:r>
      <w:r w:rsidR="001E27C3" w:rsidRPr="009960F6">
        <w:rPr>
          <w:sz w:val="28"/>
          <w:szCs w:val="28"/>
        </w:rPr>
        <w:t>Hrvati i Srbi</w:t>
      </w:r>
      <w:r w:rsidR="009960F6" w:rsidRPr="009960F6">
        <w:rPr>
          <w:sz w:val="28"/>
          <w:szCs w:val="28"/>
        </w:rPr>
        <w:t xml:space="preserve"> što je razlog da </w:t>
      </w:r>
      <w:r w:rsidR="002527CB" w:rsidRPr="009960F6">
        <w:rPr>
          <w:sz w:val="28"/>
          <w:szCs w:val="28"/>
        </w:rPr>
        <w:t xml:space="preserve">skoro isključivo priznaju i upotrebljavaju državna obilježja (grb i zastavu) </w:t>
      </w:r>
      <w:r w:rsidR="001E27C3" w:rsidRPr="009960F6">
        <w:rPr>
          <w:sz w:val="28"/>
          <w:szCs w:val="28"/>
        </w:rPr>
        <w:t>svojih matičnih država, dok Bošnjaci n</w:t>
      </w:r>
      <w:r w:rsidR="002527CB" w:rsidRPr="009960F6">
        <w:rPr>
          <w:sz w:val="28"/>
          <w:szCs w:val="28"/>
        </w:rPr>
        <w:t xml:space="preserve">isu nikada imali </w:t>
      </w:r>
      <w:r w:rsidR="001E27C3" w:rsidRPr="009960F6">
        <w:rPr>
          <w:sz w:val="28"/>
          <w:szCs w:val="28"/>
        </w:rPr>
        <w:t>posebnu, svoju bošnjačku zastavu</w:t>
      </w:r>
      <w:r w:rsidR="002527CB" w:rsidRPr="009960F6">
        <w:rPr>
          <w:sz w:val="28"/>
          <w:szCs w:val="28"/>
        </w:rPr>
        <w:t>,</w:t>
      </w:r>
      <w:r w:rsidR="001E27C3" w:rsidRPr="009960F6">
        <w:rPr>
          <w:sz w:val="28"/>
          <w:szCs w:val="28"/>
        </w:rPr>
        <w:t xml:space="preserve"> jer su se u srednjem vijeku, kao i danas</w:t>
      </w:r>
      <w:r w:rsidR="002527CB" w:rsidRPr="009960F6">
        <w:rPr>
          <w:sz w:val="28"/>
          <w:szCs w:val="28"/>
        </w:rPr>
        <w:t>,</w:t>
      </w:r>
      <w:r w:rsidR="001E27C3" w:rsidRPr="009960F6">
        <w:rPr>
          <w:sz w:val="28"/>
          <w:szCs w:val="28"/>
        </w:rPr>
        <w:t xml:space="preserve"> idetificirali s t</w:t>
      </w:r>
      <w:r w:rsidR="002527CB" w:rsidRPr="009960F6">
        <w:rPr>
          <w:sz w:val="28"/>
          <w:szCs w:val="28"/>
        </w:rPr>
        <w:t>emeljnim bosanskim narodom pa su</w:t>
      </w:r>
      <w:r w:rsidR="001E27C3" w:rsidRPr="009960F6">
        <w:rPr>
          <w:sz w:val="28"/>
          <w:szCs w:val="28"/>
        </w:rPr>
        <w:t xml:space="preserve"> zato</w:t>
      </w:r>
      <w:r w:rsidR="002527CB" w:rsidRPr="009960F6">
        <w:rPr>
          <w:sz w:val="28"/>
          <w:szCs w:val="28"/>
        </w:rPr>
        <w:t xml:space="preserve"> njihov grb i zastava identična državnom grbu i zastavi B</w:t>
      </w:r>
      <w:r w:rsidR="001E27C3" w:rsidRPr="009960F6">
        <w:rPr>
          <w:sz w:val="28"/>
          <w:szCs w:val="28"/>
        </w:rPr>
        <w:t>osne i Hercegovine.</w:t>
      </w:r>
    </w:p>
    <w:sectPr w:rsidR="00AF382B" w:rsidRPr="0099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FC"/>
    <w:rsid w:val="001E27C3"/>
    <w:rsid w:val="002527CB"/>
    <w:rsid w:val="006C2DD7"/>
    <w:rsid w:val="009577FC"/>
    <w:rsid w:val="009960F6"/>
    <w:rsid w:val="00AF382B"/>
    <w:rsid w:val="00D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8660-950A-4449-A5B5-86850087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line="245" w:lineRule="auto"/>
        <w:ind w:left="-709" w:right="-629" w:firstLine="61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2018-11-29T20:29:00Z</dcterms:created>
  <dcterms:modified xsi:type="dcterms:W3CDTF">2018-11-29T21:26:00Z</dcterms:modified>
</cp:coreProperties>
</file>