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8" w:rsidRDefault="007945B8" w:rsidP="007945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56"/>
        <w:gridCol w:w="6670"/>
      </w:tblGrid>
      <w:tr w:rsidR="007945B8" w:rsidTr="007945B8">
        <w:trPr>
          <w:trHeight w:val="480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Назив предмета</w:t>
            </w:r>
          </w:p>
        </w:tc>
        <w:tc>
          <w:tcPr>
            <w:tcW w:w="3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CS"/>
              </w:rPr>
              <w:t>СВЕТ ОКО НАС</w:t>
            </w:r>
          </w:p>
        </w:tc>
      </w:tr>
      <w:tr w:rsidR="007945B8" w:rsidTr="007945B8"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Циљ</w:t>
            </w:r>
          </w:p>
        </w:tc>
        <w:tc>
          <w:tcPr>
            <w:tcW w:w="3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sr-Cyrl-CS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CS" w:eastAsia="ko-KR"/>
              </w:rPr>
              <w:t>Циљ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 w:eastAsia="ko-KR"/>
              </w:rPr>
              <w:t xml:space="preserve"> наставе и учења предмета </w:t>
            </w:r>
            <w:r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val="sr-Cyrl-CS" w:eastAsia="ko-KR"/>
              </w:rPr>
              <w:t xml:space="preserve">свет око нас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 w:eastAsia="ko-KR"/>
              </w:rPr>
              <w:t>јесте упознавање себе, свог природног и друштвеног окружења и развијање способности за одговоран живот у њему.</w:t>
            </w:r>
          </w:p>
        </w:tc>
      </w:tr>
      <w:tr w:rsidR="007945B8" w:rsidTr="007945B8"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Разред</w:t>
            </w:r>
          </w:p>
        </w:tc>
        <w:tc>
          <w:tcPr>
            <w:tcW w:w="3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први</w:t>
            </w:r>
          </w:p>
        </w:tc>
      </w:tr>
      <w:tr w:rsidR="007945B8" w:rsidTr="007945B8"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Годишњи фонд часова</w:t>
            </w:r>
          </w:p>
        </w:tc>
        <w:tc>
          <w:tcPr>
            <w:tcW w:w="36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часа</w:t>
            </w:r>
          </w:p>
        </w:tc>
      </w:tr>
    </w:tbl>
    <w:p w:rsidR="007945B8" w:rsidRDefault="007945B8" w:rsidP="007945B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662"/>
        <w:gridCol w:w="1955"/>
        <w:gridCol w:w="1714"/>
        <w:gridCol w:w="2685"/>
      </w:tblGrid>
      <w:tr w:rsidR="007945B8" w:rsidTr="007945B8"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CS"/>
              </w:rPr>
              <w:t>ИСХОДИ</w:t>
            </w:r>
          </w:p>
          <w:p w:rsidR="007945B8" w:rsidRDefault="007945B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По завршетку разреда ученик ће бити у стању да:</w:t>
            </w:r>
          </w:p>
        </w:tc>
        <w:tc>
          <w:tcPr>
            <w:tcW w:w="1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ОБЛАСТ/ТЕМА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CS"/>
              </w:rPr>
              <w:t>САДРЖАЈИ</w:t>
            </w:r>
          </w:p>
        </w:tc>
      </w:tr>
      <w:tr w:rsidR="007945B8" w:rsidTr="007945B8">
        <w:trPr>
          <w:trHeight w:val="1970"/>
        </w:trPr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препозна и искаже радост, страх, тугу и бес уважавајући себе и друге;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правовремено и примерено ситуацији искаже своје основне животне потребе за храном, водом и одласком у тоалет;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понаша тако да уважава различитости својих вршњака и других људи;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придржава се договорених правила понашања у школи и прихвата последице ако их прекрши;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сарађује са вршњацима у заједничким активностима; 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одржава личну хигијену и адекватно се одева у циљу очувања здравља;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чува своју, школску и имовину других;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прати инструкције одраслих у опасним ситуацијама: поплава,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земљотрес, пожар;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својим речима опише пример неке опасне ситуације из свог непосредног окружења;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примењује правила безбедног понашања на путу од куће до школе приликом кретања улицом са и без тротоара и преласка улице; 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снађе се у простору помоћу просторних одредница: напред-назад, лево-десно, горе-доле и карактеристичних објеката; 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посматрањем и опипавањем предмета одреди својства материјала: тврдо-меко, провидно-непровидно, храпаво- глатко; 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учествује у извођењу једноставних огледа којима испитује природне феномене;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разликује природу од производа људског рада на примерима из непосредног окружења;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препознаје облике појављивања воде у непосредном окружењу: потоци, реке, баре, језера;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препознаје изглед земљишта у непосредном окружењу: равница, брдо, планина;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идентификује биљке 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животиње из непосредног окружења на основу њиховог спољашњег изгледа;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уочава разноврсност биљака и животиња на основу спољашњег изгледа;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препознаје главу, труп, руке и ноге као делове тела и њихову улогу у његовом свакодневном животу;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препознаје улогу чула вида, слуха, мириса, укуса и додира у његовом свакодневном функционисању и сазнавању окружења;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штеди воду и одлаже отпад на предвиђена места;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се понаша тако да не угрожава биљке и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животиње  у непосредном окружењу;</w:t>
            </w:r>
          </w:p>
          <w:p w:rsidR="007945B8" w:rsidRDefault="007945B8" w:rsidP="00D271C8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повезује резултате учења и рада са уложеним трудом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lastRenderedPageBreak/>
              <w:t>НЕПОСРЕДНО ОКРУЖЕЊЕ</w:t>
            </w:r>
          </w:p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Ја и други</w:t>
            </w:r>
          </w:p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Основна осећања (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радост, страх, туга и бес).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Основне животне потребе (дисање, храна, вода, спавање и потреба за тоалетом).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Сличности и разлике по полу, старости, способностима и интересовањима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</w:tc>
      </w:tr>
      <w:tr w:rsidR="007945B8" w:rsidTr="007945B8">
        <w:trPr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Породични дом, школа</w:t>
            </w:r>
          </w:p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Групе људи: породица, школска заједница, разред, одељење, суседи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Права и обавезе чланова група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Правила понашања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појединаца и групе.</w:t>
            </w:r>
          </w:p>
          <w:p w:rsidR="007945B8" w:rsidRDefault="007945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Празници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породични, школски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</w:tc>
      </w:tr>
      <w:tr w:rsidR="007945B8" w:rsidTr="00794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Здравље и безбедност</w:t>
            </w:r>
          </w:p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Здрав начин живота: становање, одевање, исхрана,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лична </w:t>
            </w:r>
            <w:r>
              <w:rPr>
                <w:rFonts w:ascii="Times New Roman" w:hAnsi="Times New Roman" w:cs="Times New Roman"/>
                <w:color w:val="auto"/>
              </w:rPr>
              <w:t>хигијена, рад, одмор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Безбедно понашање у саобраћају на путу од куће до школе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(кретање улицом са и без тротоара, прелажење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преко улице, безбедно место за игру)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Опасне ситуације по живот, здравље и околину, превенција и правилно понашање (у дому и школској средини, саобраћају, током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природних </w:t>
            </w:r>
            <w:r>
              <w:rPr>
                <w:rFonts w:ascii="Times New Roman" w:hAnsi="Times New Roman" w:cs="Times New Roman"/>
                <w:color w:val="auto"/>
              </w:rPr>
              <w:t>непогода)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</w:tc>
      </w:tr>
      <w:tr w:rsidR="007945B8" w:rsidTr="007945B8">
        <w:trPr>
          <w:trHeight w:val="2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Оријентација 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у простору и времену</w:t>
            </w:r>
          </w:p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Кретање и сналажење у простору у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односу на просторне одреднице: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напред-назад, лево-десно, горе-доле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и карактеристичне објекте.</w:t>
            </w:r>
          </w:p>
          <w:p w:rsidR="007945B8" w:rsidRDefault="007945B8">
            <w:pPr>
              <w:spacing w:after="200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Сналажење у времену у односу на</w:t>
            </w:r>
            <w:r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временске одреднице: делови дана, обданица и ноћ, дани у недељи, пре, сада, после, јуче, данас, сутра, прекјуче, прекосутра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</w:tc>
      </w:tr>
      <w:tr w:rsidR="007945B8" w:rsidTr="007945B8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Човек ствара</w:t>
            </w:r>
          </w:p>
          <w:p w:rsidR="007945B8" w:rsidRDefault="007945B8">
            <w:pPr>
              <w:widowControl w:val="0"/>
              <w:spacing w:before="5" w:line="1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Човек ради и ствара (материјали и средства за рад, производи људског рада)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Материјали за израду предмета (дрво, камен, метал, стакло, гума, пластика, папир, тканина) и њихова својства (тврдо-меко, провидно-непровидно, храпаво- глатко)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</w:tc>
      </w:tr>
      <w:tr w:rsidR="007945B8" w:rsidTr="007945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B8" w:rsidRDefault="007945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Разноврсност природе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Сунчева светлост и топлота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Основна својства ваздуха: провидност, мирис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, кретање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Облици појављивања воде: потоци, реке, баре, језера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, киша, снег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Облици појављивања воде у непосредном окружењу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Основна својства воде: укус, мирис, провидност, раствара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поједине материјале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Изглед земљишта: равница, брдо, планина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Изглед земљишта у непосредном окружењу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Основна својства земљишта: боја, растреситост, влажност; 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арактеристичне биљке и животиње у непосредном окружењу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Изглед и делови тела биљака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Изглед и делови тела животиња на примерима сисара, птица, риба, инсеката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Човеково тело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делови тела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(глава,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sr-Cyrl-RS"/>
              </w:rPr>
              <w:t>труп ,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руке и ноге)</w:t>
            </w:r>
            <w:r>
              <w:rPr>
                <w:rFonts w:ascii="Times New Roman" w:hAnsi="Times New Roman" w:cs="Times New Roman"/>
                <w:color w:val="auto"/>
              </w:rPr>
              <w:t xml:space="preserve"> и чула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(вида, слуха, укуса, мириса и додира).</w:t>
            </w:r>
          </w:p>
          <w:p w:rsidR="007945B8" w:rsidRDefault="007945B8">
            <w:pPr>
              <w:widowControl w:val="0"/>
              <w:spacing w:before="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Значај воде, ваздуха, земљишта, сунчеве светлости и топлоте за живот биљака, животиња/човека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7945B8" w:rsidRDefault="007945B8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Одговоран однос </w:t>
            </w:r>
            <w:r>
              <w:rPr>
                <w:rFonts w:ascii="Times New Roman" w:hAnsi="Times New Roman" w:cs="Times New Roman"/>
                <w:color w:val="auto"/>
              </w:rPr>
              <w:t xml:space="preserve">човека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према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животној средини (штедња воде, одлагање  отпада  на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lastRenderedPageBreak/>
              <w:t xml:space="preserve">предвиђена места, брига о </w:t>
            </w:r>
            <w:r>
              <w:rPr>
                <w:rFonts w:ascii="Times New Roman" w:hAnsi="Times New Roman" w:cs="Times New Roman"/>
                <w:color w:val="auto"/>
              </w:rPr>
              <w:t>биљкама и животињама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).</w:t>
            </w:r>
          </w:p>
          <w:p w:rsidR="007945B8" w:rsidRDefault="007945B8" w:rsidP="00D271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</w:pPr>
            <w:r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  <w:t>Razvijanje ličnog i nacionalnog identiteta</w:t>
            </w:r>
          </w:p>
          <w:p w:rsidR="007945B8" w:rsidRDefault="007945B8" w:rsidP="00D271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</w:pPr>
            <w:r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  <w:t>Poštovanje i negovanje bosanskog jezika</w:t>
            </w:r>
          </w:p>
          <w:p w:rsidR="007945B8" w:rsidRDefault="007945B8" w:rsidP="00D271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</w:pPr>
            <w:r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  <w:t>Tradicije i kulture bosanskog naroda</w:t>
            </w:r>
          </w:p>
          <w:p w:rsidR="007945B8" w:rsidRDefault="007945B8" w:rsidP="00D271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</w:pPr>
            <w:r>
              <w:rPr>
                <w:rFonts w:ascii="Calibri" w:eastAsia="Times New Roman" w:hAnsi="Calibri" w:cs="Calibri"/>
                <w:color w:val="525252" w:themeColor="accent3" w:themeShade="80"/>
                <w:highlight w:val="yellow"/>
              </w:rPr>
              <w:t>Poštovanje i očuvanje nacionalne i svetske kulturne baštine</w:t>
            </w:r>
          </w:p>
          <w:p w:rsidR="007945B8" w:rsidRDefault="007945B8">
            <w:pPr>
              <w:rPr>
                <w:rFonts w:ascii="Times New Roman" w:eastAsiaTheme="minorEastAsia" w:hAnsi="Times New Roman" w:cs="Times New Roman"/>
                <w:color w:val="auto"/>
                <w:lang w:val="sr-Cyrl-CS"/>
              </w:rPr>
            </w:pPr>
          </w:p>
        </w:tc>
      </w:tr>
    </w:tbl>
    <w:p w:rsidR="007945B8" w:rsidRDefault="007945B8" w:rsidP="007945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Кључни појмови: оријентација, култура живљења и друштвена стварност у непосредном окружењу.</w:t>
      </w:r>
    </w:p>
    <w:p w:rsidR="00DF2E33" w:rsidRDefault="00DF2E33">
      <w:bookmarkStart w:id="0" w:name="_GoBack"/>
      <w:bookmarkEnd w:id="0"/>
    </w:p>
    <w:sectPr w:rsidR="00DF2E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dstrike w:val="0"/>
        <w:color w:val="000000"/>
        <w:sz w:val="16"/>
        <w:szCs w:val="16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FAE0021"/>
    <w:multiLevelType w:val="multilevel"/>
    <w:tmpl w:val="5862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B8"/>
    <w:rsid w:val="007945B8"/>
    <w:rsid w:val="00D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5E26-2216-47DA-8090-BCA8996A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B8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5B8"/>
    <w:pPr>
      <w:spacing w:after="0" w:line="240" w:lineRule="auto"/>
    </w:pPr>
    <w:rPr>
      <w:rFonts w:eastAsiaTheme="minorEastAsia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Bošnjačko nacionalno vijeće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- Obrazovanje</dc:creator>
  <cp:keywords/>
  <dc:description/>
  <cp:lastModifiedBy>Odbor - Obrazovanje</cp:lastModifiedBy>
  <cp:revision>1</cp:revision>
  <dcterms:created xsi:type="dcterms:W3CDTF">2018-04-16T11:18:00Z</dcterms:created>
  <dcterms:modified xsi:type="dcterms:W3CDTF">2018-04-16T11:18:00Z</dcterms:modified>
</cp:coreProperties>
</file>